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7E" w:rsidRPr="005D29C6" w:rsidRDefault="00D31241" w:rsidP="005D29C6">
      <w:pPr>
        <w:spacing w:before="240" w:line="240" w:lineRule="auto"/>
        <w:jc w:val="center"/>
        <w:rPr>
          <w:b/>
        </w:rPr>
      </w:pPr>
      <w:r w:rsidRPr="005D29C6">
        <w:rPr>
          <w:b/>
        </w:rPr>
        <w:t>BÀI TUYÊN TRUYỀN GIỚI THIỆU MỘT SỐ QUY ĐỊNH VỀ QUẢN LÝ VÀ SỬ DỤNG PHÁO</w:t>
      </w:r>
    </w:p>
    <w:p w:rsidR="00D31241" w:rsidRDefault="00D31241" w:rsidP="00D37810">
      <w:pPr>
        <w:spacing w:before="240" w:line="240" w:lineRule="auto"/>
      </w:pPr>
      <w:r>
        <w:t xml:space="preserve">Ngày </w:t>
      </w:r>
      <w:r w:rsidR="0017116A">
        <w:t>27/11/2020, Chính phủ ban hành Nghị Định số 137/2020/NĐ-CP về quản lý sử dụng pháo; có hiệu lực thi hành kể từ ngày 11/01/2021, thay thế Nghị định số 36/2009/NĐ-CP</w:t>
      </w:r>
    </w:p>
    <w:p w:rsidR="00CD401A" w:rsidRDefault="00CD401A" w:rsidP="00D37810">
      <w:pPr>
        <w:spacing w:before="240" w:line="240" w:lineRule="auto"/>
      </w:pPr>
      <w:r w:rsidRPr="005D29C6">
        <w:rPr>
          <w:b/>
        </w:rPr>
        <w:t>Điều 3.</w:t>
      </w:r>
      <w:r>
        <w:t>Nghị định số 137/2020/NĐ-CP</w:t>
      </w:r>
    </w:p>
    <w:p w:rsidR="00CD401A" w:rsidRDefault="00CD401A" w:rsidP="00D37810">
      <w:pPr>
        <w:spacing w:before="240" w:line="240" w:lineRule="auto"/>
      </w:pPr>
      <w:r>
        <w:t>Pháo là sản phẩm có chứa thuốc pháo</w:t>
      </w:r>
      <w:r w:rsidR="00713D9A">
        <w:t>, khi có tác động của xung kích thích cơ, nhiệt, hóa hoặc điện gây ra phản ứng hóa học nhanh</w:t>
      </w:r>
      <w:r w:rsidR="00C2511B">
        <w:t>, mạnh, sinh khí, tạo ra hiệu ứng âm thanh, ánh sáng, màu sắc trong không gian, gây ra tiếng nổ. Pháo boa gồm: Pháo nổ, pháo hoa</w:t>
      </w:r>
    </w:p>
    <w:p w:rsidR="009F6E78" w:rsidRPr="005D29C6" w:rsidRDefault="009F6E78" w:rsidP="005D29C6">
      <w:pPr>
        <w:spacing w:before="240" w:line="240" w:lineRule="auto"/>
        <w:jc w:val="center"/>
        <w:rPr>
          <w:b/>
        </w:rPr>
      </w:pPr>
      <w:r w:rsidRPr="005D29C6">
        <w:rPr>
          <w:b/>
        </w:rPr>
        <w:t>CÁC HÀNH VI BỊ NGHIÊM CẤM</w:t>
      </w:r>
    </w:p>
    <w:p w:rsidR="009F6E78" w:rsidRDefault="009F6E78" w:rsidP="00D37810">
      <w:pPr>
        <w:spacing w:before="240" w:line="240" w:lineRule="auto"/>
      </w:pPr>
      <w:r w:rsidRPr="005D29C6">
        <w:rPr>
          <w:b/>
        </w:rPr>
        <w:t xml:space="preserve">Điều 5 </w:t>
      </w:r>
      <w:r>
        <w:t>Nghị Định số 137/2020/NĐ-CP</w:t>
      </w:r>
    </w:p>
    <w:p w:rsidR="00BC03B5" w:rsidRDefault="00BC03B5" w:rsidP="00D37810">
      <w:pPr>
        <w:spacing w:before="240" w:line="240" w:lineRule="auto"/>
      </w:pPr>
      <w:r>
        <w:t>-</w:t>
      </w:r>
      <w:r w:rsidR="005D29C6">
        <w:t xml:space="preserve"> </w:t>
      </w:r>
      <w:bookmarkStart w:id="0" w:name="_GoBack"/>
      <w:bookmarkEnd w:id="0"/>
      <w:r w:rsidR="00601A25">
        <w:t xml:space="preserve">Nghiên cứu, chế tạo , sản xuất mua bán, xuất khẩu, nhập khẩu, tàng trữ vận chuyển, sử dụng hoặc chiếm đoạt </w:t>
      </w:r>
      <w:r w:rsidR="0076117C">
        <w:t>pháo nổ; trừ trường hợp tổ chức, doạnh nghiệp thuộc Bộ Quốc phòng được Thủ tướng chính phủ giao nhiệm vụ nghiên cứu, sản xuất, nhập khẩu, xuất khẩu, cung cấp, vận chuyển, sử dụng pháo hoa nổ theo quy định tại Nghị định số 137/2020/NĐ-CP</w:t>
      </w:r>
      <w:r w:rsidR="00EA614D">
        <w:t>.</w:t>
      </w:r>
    </w:p>
    <w:p w:rsidR="00EA614D" w:rsidRDefault="00EA614D" w:rsidP="00D37810">
      <w:pPr>
        <w:spacing w:before="240" w:line="240" w:lineRule="auto"/>
      </w:pPr>
      <w:r>
        <w:t>Nghiên cứu, chế tạo, sản xuất, mua bán, xuất khẩu, nhập khẩu, tàng trữ, vận chuyển, sử dụ</w:t>
      </w:r>
      <w:r w:rsidR="00DE1D35">
        <w:t xml:space="preserve">ng trái phép pháo hoa, thuốc pháo </w:t>
      </w:r>
    </w:p>
    <w:p w:rsidR="00DE1D35" w:rsidRDefault="00DE1D35" w:rsidP="00D37810">
      <w:pPr>
        <w:spacing w:before="240" w:line="240" w:lineRule="auto"/>
      </w:pPr>
      <w:r>
        <w:t>Mang pháo, thuốc pháo trái phép vào, ra khỏi lãnh thổ nước Cộng hòa xã hội chủ nghĩa Việt Nam hoặc vào nơi cấm, khu vực cấm, khu vực bảo vệ và mục tiêu bảo vệ.</w:t>
      </w:r>
    </w:p>
    <w:p w:rsidR="00DE1D35" w:rsidRDefault="00DE1D35" w:rsidP="00D37810">
      <w:pPr>
        <w:spacing w:before="240" w:line="240" w:lineRule="auto"/>
      </w:pPr>
      <w:r>
        <w:t>Lợi dụng, lạm dụng việc sử dụng pháo để xâm phạm an ninh quốc gia, trật tự an toàn xã hội, tính mạng, sức khỏe, tài sản, quyền và lợi ích hợp pháp của cơ quan , tổ chức, cá nhân.</w:t>
      </w:r>
    </w:p>
    <w:p w:rsidR="00885C36" w:rsidRDefault="00885C36" w:rsidP="00D37810">
      <w:pPr>
        <w:spacing w:before="240" w:line="240" w:lineRule="auto"/>
      </w:pPr>
      <w:r>
        <w:t>Trao đổi, tặng, cho, gửi, mượn, cho mượn, cho thuê, cầm cố pháo hoa nổ hoặc thuốc pháo</w:t>
      </w:r>
      <w:r w:rsidR="00A83779">
        <w:t xml:space="preserve"> để sản xuất pháo trái phép; vận chuyển</w:t>
      </w:r>
      <w:r w:rsidR="00EC59F3">
        <w:t>, bảo quản, tiêu hủy pháo không bảo đảm an toàn hoặc làm ảnh hưởng đến môi trường</w:t>
      </w:r>
      <w:r w:rsidR="00CF0E3C">
        <w:t>.</w:t>
      </w:r>
    </w:p>
    <w:p w:rsidR="00CF0E3C" w:rsidRDefault="00CF0E3C" w:rsidP="00D37810">
      <w:pPr>
        <w:spacing w:before="240" w:line="240" w:lineRule="auto"/>
      </w:pPr>
      <w:r>
        <w:t>Chiếm đoạt, mua, bán, mua, bán, trao đổi, tặng, cho, mượn, thuê, cho thuê, cầm cố, làm giả, sữa chữa, tẩy xóa các loại giấy phép về pháo.</w:t>
      </w:r>
    </w:p>
    <w:p w:rsidR="00CF0E3C" w:rsidRDefault="00CF0E3C" w:rsidP="00D37810">
      <w:pPr>
        <w:spacing w:before="240" w:line="240" w:lineRule="auto"/>
      </w:pPr>
      <w:r>
        <w:lastRenderedPageBreak/>
        <w:t>Giao pháo hoa nổ, thuốc pháo cho cơ quan, tổ chức, các nhân không đủ điều kiện theo quy định</w:t>
      </w:r>
      <w:r w:rsidR="00E72A78">
        <w:t>.</w:t>
      </w:r>
    </w:p>
    <w:p w:rsidR="00E72A78" w:rsidRDefault="00E72A78" w:rsidP="00D37810">
      <w:pPr>
        <w:spacing w:before="240" w:line="240" w:lineRule="auto"/>
      </w:pPr>
      <w:r>
        <w:t>Hướng dẫn, huấn luyện, tổ chức huấn luyện cách thức chế tạo</w:t>
      </w:r>
      <w:r w:rsidR="00F14815">
        <w:t>, sản xuất, sử dụng trái phép pháo dưới mọi hình thức.</w:t>
      </w:r>
    </w:p>
    <w:p w:rsidR="00F14815" w:rsidRDefault="00F14815" w:rsidP="00D37810">
      <w:pPr>
        <w:spacing w:before="240" w:line="240" w:lineRule="auto"/>
      </w:pPr>
      <w:r>
        <w:t>Cố ý cung cấp</w:t>
      </w:r>
      <w:r w:rsidR="00EE1373">
        <w:t xml:space="preserve"> thông tin sai lệch về quản lý</w:t>
      </w:r>
      <w:r w:rsidR="008B1D97">
        <w:t>, bảo quản pháo</w:t>
      </w:r>
      <w:r w:rsidR="00E40706">
        <w:t>; không báo cáo hoặc báo cáo không kịp thời, che dấu hoặc làm sai lệch thông tin về việc mất, thất thoát, tai nạn, sự cố về pháo, thuốc pháo</w:t>
      </w:r>
      <w:r w:rsidR="008C2A62">
        <w:t>.</w:t>
      </w:r>
    </w:p>
    <w:p w:rsidR="004A7488" w:rsidRDefault="004A7488" w:rsidP="00D37810">
      <w:pPr>
        <w:spacing w:before="240" w:line="240" w:lineRule="auto"/>
      </w:pPr>
      <w:r w:rsidRPr="005D29C6">
        <w:rPr>
          <w:b/>
        </w:rPr>
        <w:t>TRƯỜNG HỢP ĐƯỢC TỔ CHỨC BẮN PHÁO HOA NỔ, SỬ DỤNG PHÁO HOA, PHÁO HOA NỔ(  Đi</w:t>
      </w:r>
      <w:r w:rsidR="005D29C6">
        <w:rPr>
          <w:b/>
        </w:rPr>
        <w:t xml:space="preserve">ều </w:t>
      </w:r>
      <w:r w:rsidRPr="005D29C6">
        <w:rPr>
          <w:b/>
        </w:rPr>
        <w:t xml:space="preserve"> 9,11,12,17 Nghị Định số 137/2020/NĐ-CP</w:t>
      </w:r>
      <w:r>
        <w:t>)</w:t>
      </w:r>
    </w:p>
    <w:p w:rsidR="006300BC" w:rsidRPr="005D29C6" w:rsidRDefault="006300BC" w:rsidP="00D37810">
      <w:pPr>
        <w:spacing w:before="240" w:line="240" w:lineRule="auto"/>
        <w:rPr>
          <w:b/>
        </w:rPr>
      </w:pPr>
      <w:r w:rsidRPr="005D29C6">
        <w:rPr>
          <w:b/>
        </w:rPr>
        <w:t>1.Các trường hợp tổ chức bắn pháo hoa nổ</w:t>
      </w:r>
    </w:p>
    <w:p w:rsidR="006300BC" w:rsidRDefault="006300BC" w:rsidP="00D37810">
      <w:pPr>
        <w:spacing w:before="240" w:line="240" w:lineRule="auto"/>
      </w:pPr>
      <w:r>
        <w:t>a.Tết nguyên đán, ngày quốc khánh, kỷ niệm ngày giải phóng, ngày thành lập các tỉnh, thành phố trực thuộc trung ương</w:t>
      </w:r>
      <w:r w:rsidR="00644138">
        <w:t>:</w:t>
      </w:r>
    </w:p>
    <w:p w:rsidR="00644138" w:rsidRDefault="00644138" w:rsidP="00D37810">
      <w:pPr>
        <w:spacing w:before="240" w:line="240" w:lineRule="auto"/>
      </w:pPr>
      <w:r>
        <w:t>Các thành phố trực thuộc trung ương và tỉnh Thừa thiên Huế được bắn pháo hoa nổ tầm cao và tầm thấp, thời lượng không quá 15 phút; các tỉnh còn lại được bắn pháo hoa nổ tầm thấp, thời lượng không quá 15 phút.</w:t>
      </w:r>
    </w:p>
    <w:p w:rsidR="00644138" w:rsidRDefault="00B62183" w:rsidP="00D37810">
      <w:pPr>
        <w:spacing w:before="240" w:line="240" w:lineRule="auto"/>
      </w:pPr>
      <w:r>
        <w:t>b. giỗ Tổ Hùng Vương</w:t>
      </w:r>
    </w:p>
    <w:p w:rsidR="00B62183" w:rsidRDefault="00B62183" w:rsidP="00D37810">
      <w:pPr>
        <w:spacing w:before="240" w:line="240" w:lineRule="auto"/>
      </w:pPr>
      <w:r>
        <w:t>Tỉnh Phú Thọ đượ</w:t>
      </w:r>
      <w:r w:rsidR="00D37810">
        <w:t>c bắn</w:t>
      </w:r>
      <w:r>
        <w:t xml:space="preserve"> pháo hoa nổ tầm thấp, thời lượng không quá 15 phút, địa điểm bắn tại khu vực Đền Hùng.</w:t>
      </w:r>
    </w:p>
    <w:p w:rsidR="00B62183" w:rsidRDefault="00673B19" w:rsidP="00D37810">
      <w:pPr>
        <w:spacing w:before="240" w:line="240" w:lineRule="auto"/>
      </w:pPr>
      <w:r>
        <w:t>c.</w:t>
      </w:r>
      <w:r w:rsidR="00D37810">
        <w:t xml:space="preserve"> </w:t>
      </w:r>
      <w:r>
        <w:t>Ngày Chiến Thắng Điện Biên Phủ</w:t>
      </w:r>
    </w:p>
    <w:p w:rsidR="000407E7" w:rsidRDefault="00D37810" w:rsidP="00D37810">
      <w:pPr>
        <w:spacing w:before="240" w:line="240" w:lineRule="auto"/>
      </w:pPr>
      <w:r>
        <w:t>T</w:t>
      </w:r>
      <w:r w:rsidR="000407E7">
        <w:t>ỉnh Điện Biên được bắn pháo hoa nổ tầm thấp, thời lượng không quá 15 phút, địa điểm bắn tại Thành phố Điện Biên Phủ.</w:t>
      </w:r>
    </w:p>
    <w:p w:rsidR="000407E7" w:rsidRDefault="00043B75" w:rsidP="00D37810">
      <w:pPr>
        <w:spacing w:before="240" w:line="240" w:lineRule="auto"/>
      </w:pPr>
      <w:r>
        <w:t>d. Ngày chiến thắng ngày 30/4 dương lịch)</w:t>
      </w:r>
    </w:p>
    <w:p w:rsidR="00043B75" w:rsidRDefault="00043B75" w:rsidP="00D37810">
      <w:pPr>
        <w:spacing w:before="240" w:line="240" w:lineRule="auto"/>
      </w:pPr>
      <w:r>
        <w:t>-</w:t>
      </w:r>
      <w:r w:rsidR="00D37810">
        <w:t xml:space="preserve"> </w:t>
      </w:r>
      <w:r>
        <w:t>Thủ Đô Hà Nội và Thành phố Hồ Chí Minh được bắn pháo hoa nổ tầm cao và tầm thấp, thời lượng không quá 15 phút</w:t>
      </w:r>
    </w:p>
    <w:p w:rsidR="009A3AE8" w:rsidRDefault="008D6B95" w:rsidP="00D37810">
      <w:pPr>
        <w:spacing w:before="240" w:line="240" w:lineRule="auto"/>
      </w:pPr>
      <w:r>
        <w:t>e. Sự kiện văn hóa, du lịch, thể thao mang tính quốc gia, quốc tế.</w:t>
      </w:r>
    </w:p>
    <w:p w:rsidR="008D6B95" w:rsidRDefault="008D6B95" w:rsidP="00D37810">
      <w:pPr>
        <w:spacing w:before="240" w:line="240" w:lineRule="auto"/>
      </w:pPr>
      <w:r>
        <w:t>f. Trường hợp khác do Thủ Tướng chính phủ quyết  định</w:t>
      </w:r>
    </w:p>
    <w:p w:rsidR="000C2B99" w:rsidRPr="005D29C6" w:rsidRDefault="000C2B99" w:rsidP="005D29C6">
      <w:pPr>
        <w:spacing w:before="240" w:line="240" w:lineRule="auto"/>
        <w:jc w:val="center"/>
        <w:rPr>
          <w:b/>
        </w:rPr>
      </w:pPr>
      <w:r w:rsidRPr="005D29C6">
        <w:rPr>
          <w:b/>
        </w:rPr>
        <w:t>QUY ĐỊNH XỬ PHẠT VI PHẠM HÀNH CHÍNH CÁC HÀNH VI VI PHẠM PHÁP LUẬT VỀ QUẢN LÝ VÀ SỬ DỤ</w:t>
      </w:r>
      <w:r w:rsidR="005D29C6">
        <w:rPr>
          <w:b/>
        </w:rPr>
        <w:t>NG PHÁO( Theo</w:t>
      </w:r>
      <w:r w:rsidRPr="005D29C6">
        <w:rPr>
          <w:b/>
        </w:rPr>
        <w:t xml:space="preserve"> Ngh</w:t>
      </w:r>
      <w:r w:rsidR="005D29C6">
        <w:rPr>
          <w:b/>
        </w:rPr>
        <w:t xml:space="preserve">ị </w:t>
      </w:r>
      <w:r w:rsidRPr="005D29C6">
        <w:rPr>
          <w:b/>
        </w:rPr>
        <w:t>Định 167/2013/NĐ-CP)</w:t>
      </w:r>
    </w:p>
    <w:p w:rsidR="000C2B99" w:rsidRDefault="000C2B99" w:rsidP="00D37810">
      <w:pPr>
        <w:spacing w:before="240" w:line="240" w:lineRule="auto"/>
      </w:pPr>
      <w:r>
        <w:lastRenderedPageBreak/>
        <w:t>-</w:t>
      </w:r>
      <w:r w:rsidR="00D37810">
        <w:t xml:space="preserve"> </w:t>
      </w:r>
      <w:r>
        <w:t>Phạt tiền từ 500.000 đ đến 1.000.000đ đối với hành vi cho trẻ em sử dụng  các loại đồ chơi nguy hiểm bị cấm( điểm c, khoản 1, Điêu 10)</w:t>
      </w:r>
    </w:p>
    <w:p w:rsidR="00325625" w:rsidRDefault="00325625" w:rsidP="00D37810">
      <w:pPr>
        <w:spacing w:before="240" w:line="240" w:lineRule="auto"/>
      </w:pPr>
      <w:r>
        <w:t>-</w:t>
      </w:r>
      <w:r w:rsidR="00D37810">
        <w:t xml:space="preserve"> </w:t>
      </w:r>
      <w:r>
        <w:t>Phạt tiền từ 1.000.000đ đến 2.000.000đ đối với hành vi sử dụng các loại pháo mà không được phép( điểm b, khoản 2, Điều 10)</w:t>
      </w:r>
    </w:p>
    <w:p w:rsidR="00325625" w:rsidRDefault="00325625" w:rsidP="00D37810">
      <w:pPr>
        <w:spacing w:before="240" w:line="240" w:lineRule="auto"/>
      </w:pPr>
      <w:r>
        <w:t>-</w:t>
      </w:r>
      <w:r w:rsidR="00D37810">
        <w:t xml:space="preserve"> </w:t>
      </w:r>
      <w:r>
        <w:t>Phạt tiền từ 5.000.000đ đến 10.000.000đ đối với hành vi sản xuất, tàng trữ, mua, bán, vận chuyển trái phép pháo, thuốc pháo và đồ chơi nguy hiểm( điểm d, khoản 4, Điều 10)</w:t>
      </w:r>
    </w:p>
    <w:p w:rsidR="00325625" w:rsidRDefault="00325625" w:rsidP="00D37810">
      <w:pPr>
        <w:spacing w:before="240" w:line="240" w:lineRule="auto"/>
      </w:pPr>
      <w:r>
        <w:t>-</w:t>
      </w:r>
      <w:r w:rsidR="00D37810">
        <w:t xml:space="preserve"> </w:t>
      </w:r>
      <w:r>
        <w:t>Phạt tiền từ 20.000.000đ đến 40.000.000đ đối với hành vi mang vào hoặc mang ra khỏi lãnh thổ Việt Nam trái phép vũ khí,súng săn, công cụ</w:t>
      </w:r>
      <w:r w:rsidR="009C3254">
        <w:t xml:space="preserve"> hỗ trợ, các loại pháo, đồ chơ nguy hiểm( điểm b, khoản 6, Điề</w:t>
      </w:r>
      <w:r w:rsidR="00D37810">
        <w:t>u 10)</w:t>
      </w:r>
    </w:p>
    <w:p w:rsidR="009C3254" w:rsidRDefault="009C3254" w:rsidP="00D37810">
      <w:pPr>
        <w:spacing w:before="240" w:line="240" w:lineRule="auto"/>
      </w:pPr>
      <w:r>
        <w:t>-</w:t>
      </w:r>
      <w:r w:rsidR="00D37810">
        <w:t xml:space="preserve"> </w:t>
      </w:r>
      <w:r>
        <w:t>Người nào sản xuất, buôn bán</w:t>
      </w:r>
      <w:r w:rsidR="00210F1F">
        <w:t xml:space="preserve"> pháo nổ từ 6kg trở lên có thể bị phạt tiền từ 01 năm đến 15 năm( Tội sản xuất, buôn bán hàng cấm- Điều 109 Bộ luật </w:t>
      </w:r>
      <w:r w:rsidR="003754D4">
        <w:t>hình sự 2015, sửa đổ</w:t>
      </w:r>
      <w:r w:rsidR="00AD798F">
        <w:t>i, bổ sung năm 2017)</w:t>
      </w:r>
    </w:p>
    <w:p w:rsidR="00AD798F" w:rsidRDefault="00AD798F" w:rsidP="00D37810">
      <w:pPr>
        <w:spacing w:before="240" w:line="240" w:lineRule="auto"/>
      </w:pPr>
      <w:r>
        <w:t>Người nào tàng trữ , vận chuyển pháo nổ từ 6kg trở lên có thể bị phạt tiền  từ 50 triệu đồng đến 01 tỷ đồng hoặc  phạt tù từ 6 tháng  đến 10 năm( Tội tàng trữ, vận chuyển hàng cấm – Điều 191 bộ Luật Hình sự 2015, sửa đổi, bổ sung năm 2017)</w:t>
      </w:r>
    </w:p>
    <w:p w:rsidR="00AD798F" w:rsidRDefault="00265438" w:rsidP="00D37810">
      <w:pPr>
        <w:spacing w:before="240" w:line="240" w:lineRule="auto"/>
      </w:pPr>
      <w:r>
        <w:t>(Bên cạnh bị phạt tiền, toàn bộ pháo là tang vật sẽ bị tịch thu theo quy định)</w:t>
      </w:r>
    </w:p>
    <w:p w:rsidR="00EA614D" w:rsidRDefault="00EA614D" w:rsidP="00D37810">
      <w:pPr>
        <w:spacing w:before="240" w:line="240" w:lineRule="auto"/>
      </w:pPr>
    </w:p>
    <w:sectPr w:rsidR="00EA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22"/>
    <w:rsid w:val="000407E7"/>
    <w:rsid w:val="00043B75"/>
    <w:rsid w:val="000C2B99"/>
    <w:rsid w:val="0017116A"/>
    <w:rsid w:val="00210F1F"/>
    <w:rsid w:val="00265438"/>
    <w:rsid w:val="00325625"/>
    <w:rsid w:val="003754D4"/>
    <w:rsid w:val="004A7488"/>
    <w:rsid w:val="00551DEB"/>
    <w:rsid w:val="005D29C6"/>
    <w:rsid w:val="00601A25"/>
    <w:rsid w:val="006300BC"/>
    <w:rsid w:val="00644138"/>
    <w:rsid w:val="00673B19"/>
    <w:rsid w:val="006C077E"/>
    <w:rsid w:val="00713D9A"/>
    <w:rsid w:val="0076117C"/>
    <w:rsid w:val="00885C36"/>
    <w:rsid w:val="008B1D97"/>
    <w:rsid w:val="008C2A62"/>
    <w:rsid w:val="008D6B95"/>
    <w:rsid w:val="009A3AE8"/>
    <w:rsid w:val="009C3254"/>
    <w:rsid w:val="009F6E78"/>
    <w:rsid w:val="00A83779"/>
    <w:rsid w:val="00AD798F"/>
    <w:rsid w:val="00B62183"/>
    <w:rsid w:val="00BC03B5"/>
    <w:rsid w:val="00BF6222"/>
    <w:rsid w:val="00C2511B"/>
    <w:rsid w:val="00CD401A"/>
    <w:rsid w:val="00CF0E3C"/>
    <w:rsid w:val="00D31241"/>
    <w:rsid w:val="00D37810"/>
    <w:rsid w:val="00D46919"/>
    <w:rsid w:val="00DE1D35"/>
    <w:rsid w:val="00DE5D4E"/>
    <w:rsid w:val="00E40706"/>
    <w:rsid w:val="00E72A78"/>
    <w:rsid w:val="00EA614D"/>
    <w:rsid w:val="00EC59F3"/>
    <w:rsid w:val="00EE1373"/>
    <w:rsid w:val="00F14815"/>
    <w:rsid w:val="00F2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59326-09C2-4DA6-9A15-2B76F091BFC3}"/>
</file>

<file path=customXml/itemProps2.xml><?xml version="1.0" encoding="utf-8"?>
<ds:datastoreItem xmlns:ds="http://schemas.openxmlformats.org/officeDocument/2006/customXml" ds:itemID="{5338A128-5158-4C36-87B4-42AA83DA2BCC}"/>
</file>

<file path=customXml/itemProps3.xml><?xml version="1.0" encoding="utf-8"?>
<ds:datastoreItem xmlns:ds="http://schemas.openxmlformats.org/officeDocument/2006/customXml" ds:itemID="{D0CFC85B-C257-43E5-9C77-6D18DCC390FB}"/>
</file>

<file path=docProps/app.xml><?xml version="1.0" encoding="utf-8"?>
<Properties xmlns="http://schemas.openxmlformats.org/officeDocument/2006/extended-properties" xmlns:vt="http://schemas.openxmlformats.org/officeDocument/2006/docPropsVTypes">
  <Template>Normal</Template>
  <TotalTime>199</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NHUNG</dc:creator>
  <cp:keywords/>
  <dc:description/>
  <cp:lastModifiedBy>CHI NHUNG</cp:lastModifiedBy>
  <cp:revision>47</cp:revision>
  <dcterms:created xsi:type="dcterms:W3CDTF">2021-01-13T02:12:00Z</dcterms:created>
  <dcterms:modified xsi:type="dcterms:W3CDTF">2021-01-13T09:09:00Z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